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A51C3" w14:textId="4EA42DAE" w:rsidR="000A2A95" w:rsidRPr="000A2A95" w:rsidRDefault="000A2A95" w:rsidP="008D7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1264F" w14:textId="77777777" w:rsidR="008D7661" w:rsidRPr="008D7661" w:rsidRDefault="008D7661" w:rsidP="008D766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0"/>
          <w:lang w:eastAsia="ru-RU"/>
        </w:rPr>
      </w:pPr>
      <w:r w:rsidRPr="008D7661">
        <w:rPr>
          <w:rFonts w:ascii="Times New Roman" w:eastAsia="Times New Roman" w:hAnsi="Times New Roman" w:cs="Times New Roman"/>
          <w:noProof/>
          <w:sz w:val="40"/>
          <w:szCs w:val="20"/>
          <w:lang w:eastAsia="ru-RU"/>
        </w:rPr>
        <w:drawing>
          <wp:inline distT="0" distB="0" distL="0" distR="0" wp14:anchorId="11383E98" wp14:editId="35C60125">
            <wp:extent cx="809625" cy="914400"/>
            <wp:effectExtent l="0" t="0" r="9525" b="0"/>
            <wp:docPr id="3" name="Рисунок 3" descr="Belou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lous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77B2A" w14:textId="77777777" w:rsidR="008D7661" w:rsidRPr="008D7661" w:rsidRDefault="008D7661" w:rsidP="008D766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  <w:r w:rsidRPr="008D7661">
        <w:rPr>
          <w:rFonts w:ascii="Times New Roman" w:eastAsia="Times New Roman" w:hAnsi="Times New Roman" w:cs="Times New Roman"/>
          <w:sz w:val="36"/>
          <w:szCs w:val="20"/>
          <w:lang w:eastAsia="ru-RU"/>
        </w:rPr>
        <w:t>Городская Управа</w:t>
      </w:r>
    </w:p>
    <w:p w14:paraId="7D6CEB9F" w14:textId="77777777" w:rsidR="008D7661" w:rsidRPr="008D7661" w:rsidRDefault="008D7661" w:rsidP="008D766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  <w:r w:rsidRPr="008D7661">
        <w:rPr>
          <w:rFonts w:ascii="Times New Roman" w:eastAsia="Times New Roman" w:hAnsi="Times New Roman" w:cs="Times New Roman"/>
          <w:sz w:val="36"/>
          <w:szCs w:val="20"/>
          <w:lang w:eastAsia="ru-RU"/>
        </w:rPr>
        <w:t>Городского поселения «Город Белоусово»</w:t>
      </w:r>
    </w:p>
    <w:p w14:paraId="56982C25" w14:textId="77777777" w:rsidR="008D7661" w:rsidRPr="008D7661" w:rsidRDefault="008D7661" w:rsidP="008D766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  <w:r w:rsidRPr="008D7661">
        <w:rPr>
          <w:rFonts w:ascii="Times New Roman" w:eastAsia="Times New Roman" w:hAnsi="Times New Roman" w:cs="Times New Roman"/>
          <w:sz w:val="36"/>
          <w:szCs w:val="20"/>
          <w:lang w:eastAsia="ru-RU"/>
        </w:rPr>
        <w:t>Жуковского района Калужской области</w:t>
      </w:r>
    </w:p>
    <w:p w14:paraId="26E26B2C" w14:textId="77777777" w:rsidR="008D7661" w:rsidRPr="008D7661" w:rsidRDefault="008D7661" w:rsidP="008D766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44"/>
          <w:lang w:eastAsia="ru-RU"/>
        </w:rPr>
      </w:pPr>
    </w:p>
    <w:p w14:paraId="573647C2" w14:textId="18FA17CC" w:rsidR="008D7661" w:rsidRPr="008D7661" w:rsidRDefault="000A4F07" w:rsidP="008D766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14:paraId="586BAFF9" w14:textId="77777777" w:rsidR="008D7661" w:rsidRPr="008D7661" w:rsidRDefault="008D7661" w:rsidP="008D7661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14:paraId="6C38BF2F" w14:textId="62EEB1C5" w:rsidR="008D7661" w:rsidRDefault="00FE4208" w:rsidP="008D7661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«12</w:t>
      </w:r>
      <w:r w:rsidR="008D7661" w:rsidRPr="006105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105EF" w:rsidRPr="00610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октября </w:t>
      </w:r>
      <w:r w:rsidR="0087232E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8D7661" w:rsidRPr="008D7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      </w:t>
      </w:r>
      <w:r w:rsidR="00604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8D7661" w:rsidRPr="008D7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№ </w:t>
      </w:r>
      <w:r w:rsidRPr="00FE4208">
        <w:rPr>
          <w:rFonts w:ascii="Times New Roman" w:eastAsia="Times New Roman" w:hAnsi="Times New Roman" w:cs="Times New Roman"/>
          <w:sz w:val="24"/>
          <w:szCs w:val="24"/>
          <w:lang w:eastAsia="ru-RU"/>
        </w:rPr>
        <w:t>335</w:t>
      </w:r>
    </w:p>
    <w:p w14:paraId="7C56C0AF" w14:textId="77777777" w:rsidR="006105EF" w:rsidRPr="006105EF" w:rsidRDefault="006105EF" w:rsidP="008D7661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580B644F" w14:textId="77777777" w:rsidR="008D7661" w:rsidRPr="008D7661" w:rsidRDefault="008D7661" w:rsidP="008D7661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7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«Об основных направлениях бюджетной и налоговой</w:t>
      </w:r>
    </w:p>
    <w:p w14:paraId="48141CD1" w14:textId="77777777" w:rsidR="008D7661" w:rsidRPr="008D7661" w:rsidRDefault="008D7661" w:rsidP="008D7661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D7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политики  муниципального</w:t>
      </w:r>
      <w:proofErr w:type="gramEnd"/>
      <w:r w:rsidRPr="008D7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образования городского</w:t>
      </w:r>
    </w:p>
    <w:p w14:paraId="46A249E7" w14:textId="0862872C" w:rsidR="008D7661" w:rsidRPr="008D7661" w:rsidRDefault="008D7661" w:rsidP="008D7661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7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</w:t>
      </w:r>
      <w:r w:rsidR="00872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еления «Город Белоусово» на 2024</w:t>
      </w:r>
      <w:r w:rsidRPr="008D7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</w:t>
      </w:r>
    </w:p>
    <w:p w14:paraId="5AFA03CD" w14:textId="44F5F3EE" w:rsidR="008D7661" w:rsidRPr="008D7661" w:rsidRDefault="0087232E" w:rsidP="008D7661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 2025 и 2026</w:t>
      </w:r>
      <w:r w:rsidR="008D7661" w:rsidRPr="008D7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годов»</w:t>
      </w:r>
    </w:p>
    <w:p w14:paraId="4470A3FE" w14:textId="21AEFFAD" w:rsidR="008D7661" w:rsidRDefault="008D7661" w:rsidP="008D7661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93438C" w14:textId="19933870" w:rsidR="00D978CC" w:rsidRDefault="00D978CC" w:rsidP="008D7661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E8EDB7" w14:textId="77777777" w:rsidR="00D978CC" w:rsidRPr="008D7661" w:rsidRDefault="00D978CC" w:rsidP="008D7661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6CCBC5" w14:textId="17991EA3" w:rsidR="008D7661" w:rsidRPr="008D7661" w:rsidRDefault="008D7661" w:rsidP="008D766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</w:t>
      </w:r>
      <w:r w:rsidR="00872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тветствии со статьями 172, 184.2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Бюджетного Кодекса Российской Федерации, статьей 2 Решения Городской Думы МО ГП «Город Белоусово» «Об утверждении положения о бюджетном процессе в МО ГП «Город Белоусово»</w:t>
      </w:r>
      <w:r w:rsidR="00CB0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ГД/22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16.11.2007г.</w:t>
      </w:r>
      <w:r w:rsidR="00F21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(с изменениями)</w:t>
      </w:r>
      <w:r w:rsidR="00EC0826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Администрация МО ГП «Город Белоусово»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ПОСТАНОВЛЯЕТ:</w:t>
      </w:r>
    </w:p>
    <w:p w14:paraId="4FD1FDD0" w14:textId="75043625" w:rsidR="008D7661" w:rsidRPr="008D7661" w:rsidRDefault="008D7661" w:rsidP="00CB05BB">
      <w:pPr>
        <w:widowControl w:val="0"/>
        <w:tabs>
          <w:tab w:val="left" w:pos="9922"/>
        </w:tabs>
        <w:snapToGrid w:val="0"/>
        <w:spacing w:after="0" w:line="240" w:lineRule="auto"/>
        <w:ind w:right="283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Одобрить основные направления бюджетной и налоговой политики муниципального образования городского посе</w:t>
      </w:r>
      <w:r w:rsidR="00A31E1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«Город Белоусово» на 2024 год и на плановый период 2025 и 2026</w:t>
      </w:r>
      <w:r w:rsidR="00CB0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согласно</w:t>
      </w:r>
      <w:r w:rsidRPr="008D7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D76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приложению</w:t>
      </w:r>
      <w:proofErr w:type="gramEnd"/>
      <w:r w:rsidRPr="008D7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14:paraId="4602E5B6" w14:textId="77777777" w:rsidR="008D7661" w:rsidRPr="008D7661" w:rsidRDefault="008D7661" w:rsidP="008D7661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343DA5" w14:textId="3BD5BA48" w:rsidR="00EC0826" w:rsidRPr="008D7661" w:rsidRDefault="00EC0826" w:rsidP="008D7661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14CB6D" w14:textId="77777777" w:rsidR="008D7661" w:rsidRPr="008D7661" w:rsidRDefault="008D7661" w:rsidP="008D7661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CD042A" w14:textId="77777777" w:rsidR="008D7661" w:rsidRPr="008D7661" w:rsidRDefault="008D7661" w:rsidP="008D7661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A43485" w14:textId="77777777" w:rsidR="00A31E10" w:rsidRDefault="00EC0826" w:rsidP="00EC0826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A31E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И.О.  Главы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администрации</w:t>
      </w:r>
      <w:r w:rsidR="008D7661" w:rsidRPr="008D7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14:paraId="2618671B" w14:textId="2ABBE123" w:rsidR="008D7661" w:rsidRPr="008D7661" w:rsidRDefault="00A31E10" w:rsidP="00EC0826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МО ГП «Город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Белоусово»</w:t>
      </w:r>
      <w:r w:rsidR="008D7661" w:rsidRPr="008D7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proofErr w:type="gramEnd"/>
      <w:r w:rsidR="008D7661" w:rsidRPr="008D7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</w:t>
      </w:r>
      <w:r w:rsidR="00EC08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</w:t>
      </w:r>
      <w:proofErr w:type="spellStart"/>
      <w:r w:rsidR="00EC08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Т.В.Зважий</w:t>
      </w:r>
      <w:proofErr w:type="spellEnd"/>
    </w:p>
    <w:p w14:paraId="610F708B" w14:textId="77777777" w:rsidR="000A2A95" w:rsidRPr="000A2A95" w:rsidRDefault="000A2A95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5D6202" w14:textId="77777777" w:rsidR="000A2A95" w:rsidRPr="000A2A95" w:rsidRDefault="000A2A95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85B494" w14:textId="77777777" w:rsidR="000A2A95" w:rsidRPr="000A2A95" w:rsidRDefault="000A2A95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6D610B" w14:textId="77777777" w:rsidR="000A2A95" w:rsidRPr="000A2A95" w:rsidRDefault="000A2A95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309D36" w14:textId="77777777" w:rsidR="000A2A95" w:rsidRDefault="000A2A95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616C31" w14:textId="77777777" w:rsidR="00E70B21" w:rsidRDefault="00E70B21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8051B2" w14:textId="77777777" w:rsidR="00E70B21" w:rsidRDefault="00E70B21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CACE7D" w14:textId="77777777" w:rsidR="00E70B21" w:rsidRPr="000A2A95" w:rsidRDefault="00E70B21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0C25FD" w14:textId="77777777" w:rsidR="000A2A95" w:rsidRPr="000A2A95" w:rsidRDefault="000A2A95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1A410A" w14:textId="77777777" w:rsidR="000A2A95" w:rsidRPr="000A2A95" w:rsidRDefault="000A2A95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3DE64A" w14:textId="7F8398B9" w:rsidR="000A2A95" w:rsidRDefault="000A2A95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86F108" w14:textId="31D9BB9D" w:rsidR="00694C2B" w:rsidRDefault="00694C2B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FF4BAF" w14:textId="45071D4A" w:rsidR="00694C2B" w:rsidRDefault="00694C2B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FB79DF" w14:textId="167F3FA0" w:rsidR="00694C2B" w:rsidRDefault="00694C2B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B887E9" w14:textId="0442C49F" w:rsidR="00694C2B" w:rsidRDefault="00694C2B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7DCC79" w14:textId="77777777" w:rsidR="00694C2B" w:rsidRPr="000A2A95" w:rsidRDefault="00694C2B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B86D90" w14:textId="77777777" w:rsidR="000A2A95" w:rsidRDefault="000A2A95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500E7E" w14:textId="0051B2F9" w:rsidR="000A2A95" w:rsidRDefault="000A2A95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4BA0D2" w14:textId="45657221" w:rsidR="008D7661" w:rsidRDefault="008D7661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D83C0B" w14:textId="77777777" w:rsidR="008D7661" w:rsidRDefault="008D7661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48E82B" w14:textId="77777777" w:rsidR="000A2A95" w:rsidRDefault="000A2A95" w:rsidP="00EC08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FF7EC8" w14:textId="77777777" w:rsidR="000A2A95" w:rsidRDefault="000A2A95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D7EED4" w14:textId="77777777" w:rsidR="00D978CC" w:rsidRDefault="00D978CC" w:rsidP="000A2A95">
      <w:pPr>
        <w:spacing w:after="0" w:line="240" w:lineRule="auto"/>
        <w:ind w:firstLine="9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AF8B3B" w14:textId="2CA77248" w:rsidR="000A2A95" w:rsidRPr="000A2A95" w:rsidRDefault="000A2A95" w:rsidP="000A2A95">
      <w:pPr>
        <w:spacing w:after="0" w:line="240" w:lineRule="auto"/>
        <w:ind w:firstLine="9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14:paraId="047D48B4" w14:textId="77777777" w:rsidR="000A2A95" w:rsidRPr="000A2A95" w:rsidRDefault="000A2A95" w:rsidP="000A2A95">
      <w:pPr>
        <w:spacing w:after="0" w:line="240" w:lineRule="auto"/>
        <w:ind w:firstLine="9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Администрации </w:t>
      </w:r>
    </w:p>
    <w:p w14:paraId="555AD4F1" w14:textId="09AB0F46" w:rsidR="000A2A95" w:rsidRDefault="00766C48" w:rsidP="000A2A95">
      <w:pPr>
        <w:spacing w:after="0" w:line="240" w:lineRule="auto"/>
        <w:ind w:firstLine="9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ГП «Город Белоусово</w:t>
      </w:r>
      <w:r w:rsidR="000A2A95" w:rsidRPr="000A2A9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0275ACE7" w14:textId="40222892" w:rsidR="00CB05BB" w:rsidRPr="000A2A95" w:rsidRDefault="006105EF" w:rsidP="000A2A95">
      <w:pPr>
        <w:spacing w:after="0" w:line="240" w:lineRule="auto"/>
        <w:ind w:firstLine="9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bookmarkStart w:id="0" w:name="_GoBack"/>
      <w:r w:rsidR="00FE4208" w:rsidRPr="00FE420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bookmarkEnd w:id="0"/>
      <w:r w:rsidR="00FE4208" w:rsidRPr="00FE420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FE4208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="0087232E" w:rsidRPr="00FE4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2023г</w:t>
      </w:r>
      <w:r w:rsidR="0087232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FE4208" w:rsidRPr="00FE4208">
        <w:rPr>
          <w:rFonts w:ascii="Times New Roman" w:eastAsia="Times New Roman" w:hAnsi="Times New Roman" w:cs="Times New Roman"/>
          <w:sz w:val="24"/>
          <w:szCs w:val="24"/>
          <w:lang w:eastAsia="ru-RU"/>
        </w:rPr>
        <w:t>335</w:t>
      </w:r>
    </w:p>
    <w:p w14:paraId="18A7FA32" w14:textId="77777777" w:rsidR="000A2A95" w:rsidRPr="000A2A95" w:rsidRDefault="000A2A95" w:rsidP="000A2A95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35FF11" w14:textId="77777777" w:rsidR="000A2A95" w:rsidRPr="000A2A95" w:rsidRDefault="000A2A95" w:rsidP="000A2A95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направления бюджетной и налоговой политики</w:t>
      </w:r>
    </w:p>
    <w:p w14:paraId="55872423" w14:textId="616DD996" w:rsidR="000A2A95" w:rsidRPr="000A2A95" w:rsidRDefault="00766C48" w:rsidP="000A2A95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 ГП «Город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Белоусово»</w:t>
      </w:r>
      <w:r w:rsidR="000A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на</w:t>
      </w:r>
      <w:proofErr w:type="gramEnd"/>
      <w:r w:rsidR="000A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31E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0A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A31E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E70B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A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202</w:t>
      </w:r>
      <w:r w:rsidR="00A31E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0A2A95" w:rsidRPr="000A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14:paraId="3C824162" w14:textId="77777777" w:rsidR="000A2A95" w:rsidRPr="000A2A95" w:rsidRDefault="000A2A95" w:rsidP="000A2A95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886D8A" w14:textId="7D58129E" w:rsidR="00E70B21" w:rsidRDefault="006E40E5" w:rsidP="006E40E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Бюджетная и налоговая политика </w:t>
      </w:r>
      <w:r w:rsidR="0062550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</w:t>
      </w:r>
      <w:r w:rsidR="00766C48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образования ГП «Город Белоусово</w:t>
      </w:r>
      <w:r w:rsidR="0062550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6E4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 основные задачи, учитываемые при составлении проекта </w:t>
      </w:r>
      <w:r w:rsidR="0062550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A31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на 2024</w:t>
      </w:r>
      <w:r w:rsidRPr="006E4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A31E10">
        <w:rPr>
          <w:rFonts w:ascii="Times New Roman" w:eastAsia="Times New Roman" w:hAnsi="Times New Roman" w:cs="Times New Roman"/>
          <w:sz w:val="24"/>
          <w:szCs w:val="24"/>
          <w:lang w:eastAsia="ru-RU"/>
        </w:rPr>
        <w:t>5 и 2026</w:t>
      </w:r>
      <w:r w:rsidR="00C53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и направлена на достижение</w:t>
      </w:r>
      <w:r w:rsidRPr="006E4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национальных целей развития, определенных в Указе Президента Российской Федерации от 07.05.2018 № 204 «О национальных целях и стратегических задачах развития Российской Федерации на период до 2024 года» (в ред. Указов Президента Российской Федерации от 19.07.2018 № 444, от 21.07.2020 № 474) и</w:t>
      </w:r>
      <w:r w:rsidR="00C53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21.07.2020 № 474 «О национальных целях развития Российской Федерации на период до 2030 года» (далее Указы № 204 и 474),</w:t>
      </w:r>
      <w:r w:rsidRPr="006E4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Послании Президента Российской Федерации Федеральному Соб</w:t>
      </w:r>
      <w:r w:rsidR="00E70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ранию </w:t>
      </w:r>
      <w:r w:rsidR="00A31E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от 21.02.</w:t>
      </w:r>
      <w:r w:rsidR="00FE3EFE">
        <w:rPr>
          <w:rFonts w:ascii="Times New Roman" w:eastAsia="Times New Roman" w:hAnsi="Times New Roman" w:cs="Times New Roman"/>
          <w:sz w:val="24"/>
          <w:szCs w:val="24"/>
          <w:lang w:eastAsia="ru-RU"/>
        </w:rPr>
        <w:t>2023г.</w:t>
      </w:r>
    </w:p>
    <w:p w14:paraId="37B5FD81" w14:textId="51F9F76E" w:rsidR="00C530BE" w:rsidRDefault="00E70B21" w:rsidP="006E40E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бюджетной и налоговой политики муниципального образования городс</w:t>
      </w:r>
      <w:r w:rsidR="00F4623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кое поселение «Город Белоусово</w:t>
      </w:r>
      <w:r w:rsidR="00C530BE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202</w:t>
      </w:r>
      <w:r w:rsidR="00FE3EFE">
        <w:rPr>
          <w:rFonts w:ascii="Times New Roman" w:eastAsia="Times New Roman" w:hAnsi="Times New Roman" w:cs="Times New Roman"/>
          <w:sz w:val="24"/>
          <w:szCs w:val="24"/>
          <w:lang w:eastAsia="ru-RU"/>
        </w:rPr>
        <w:t>4 год и плановый период 2025 и 2026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(далее</w:t>
      </w:r>
      <w:r w:rsidR="003472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направления)</w:t>
      </w:r>
      <w:r w:rsidR="003472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б</w:t>
      </w:r>
      <w:r w:rsidR="00F46235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азой для формирования</w:t>
      </w:r>
      <w:r w:rsidR="001E3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</w:t>
      </w:r>
      <w:r w:rsidR="003472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на </w:t>
      </w:r>
      <w:r w:rsidR="00FE3EFE">
        <w:rPr>
          <w:rFonts w:ascii="Times New Roman" w:eastAsia="Times New Roman" w:hAnsi="Times New Roman" w:cs="Times New Roman"/>
          <w:sz w:val="24"/>
          <w:szCs w:val="24"/>
          <w:lang w:eastAsia="ru-RU"/>
        </w:rPr>
        <w:t>2024 год и плановый период 2025</w:t>
      </w:r>
      <w:r w:rsidR="00715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2026</w:t>
      </w:r>
      <w:r w:rsidR="003472CE" w:rsidRPr="003472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="003472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определяют стратегию действий </w:t>
      </w:r>
      <w:r w:rsidR="00C530B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1E3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ГП «Город Белоусово</w:t>
      </w:r>
      <w:r w:rsidR="003472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части доходов, расходов бюджета и межбюджетных отношений. </w:t>
      </w:r>
    </w:p>
    <w:p w14:paraId="4981F0CD" w14:textId="24FF3C7A" w:rsidR="00E70B21" w:rsidRDefault="003472CE" w:rsidP="006E40E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Основных направлений является определение условий, используемых при составлении проекта местного бюджета на </w:t>
      </w:r>
      <w:r w:rsidR="00715AF1">
        <w:rPr>
          <w:rFonts w:ascii="Times New Roman" w:eastAsia="Times New Roman" w:hAnsi="Times New Roman" w:cs="Times New Roman"/>
          <w:sz w:val="24"/>
          <w:szCs w:val="24"/>
          <w:lang w:eastAsia="ru-RU"/>
        </w:rPr>
        <w:t>2024 год и плановый период 2025 и 2026</w:t>
      </w:r>
      <w:r w:rsidRPr="003472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472C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</w:t>
      </w:r>
      <w:r w:rsidR="00C530BE">
        <w:rPr>
          <w:rFonts w:ascii="Times New Roman" w:eastAsia="Times New Roman" w:hAnsi="Times New Roman" w:cs="Times New Roman"/>
          <w:sz w:val="24"/>
          <w:szCs w:val="24"/>
          <w:lang w:eastAsia="ru-RU"/>
        </w:rPr>
        <w:t>,  подходов</w:t>
      </w:r>
      <w:proofErr w:type="gramEnd"/>
      <w:r w:rsidR="00C53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формированию его характеристик и прогнозируемых параметров и дальнейшее  повышение э</w:t>
      </w:r>
      <w:r w:rsidR="004024F4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ффективности использования бюдж</w:t>
      </w:r>
      <w:r w:rsidR="00C530BE">
        <w:rPr>
          <w:rFonts w:ascii="Times New Roman" w:eastAsia="Times New Roman" w:hAnsi="Times New Roman" w:cs="Times New Roman"/>
          <w:sz w:val="24"/>
          <w:szCs w:val="24"/>
          <w:lang w:eastAsia="ru-RU"/>
        </w:rPr>
        <w:t>етных средств.</w:t>
      </w:r>
    </w:p>
    <w:p w14:paraId="18AB740A" w14:textId="2FD9649F" w:rsidR="000A2A95" w:rsidRDefault="000A2A95" w:rsidP="00D97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E004A0" w14:textId="1E4E84F7" w:rsidR="0039379B" w:rsidRPr="0039379B" w:rsidRDefault="0039379B" w:rsidP="0039379B">
      <w:pP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379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393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Основные задачи бюджетной и налоговой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политики</w:t>
      </w:r>
      <w:r w:rsidR="00715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2024 год и на плановый период 2025 и 2026</w:t>
      </w:r>
      <w:r w:rsidRPr="00393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14:paraId="541E43B1" w14:textId="77777777" w:rsidR="0039379B" w:rsidRPr="0039379B" w:rsidRDefault="0039379B" w:rsidP="0039379B">
      <w:pPr>
        <w:spacing w:after="0" w:line="240" w:lineRule="auto"/>
        <w:ind w:left="201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17C7C7" w14:textId="77777777" w:rsidR="0039379B" w:rsidRPr="0039379B" w:rsidRDefault="0039379B" w:rsidP="0039379B">
      <w:pPr>
        <w:numPr>
          <w:ilvl w:val="0"/>
          <w:numId w:val="7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7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долгосрочной сбалансированности и устойчивости бюджетной системы муниципального образования как базового принципа ответственной бюджетной политики местного бюджета;</w:t>
      </w:r>
    </w:p>
    <w:p w14:paraId="3357D50A" w14:textId="77777777" w:rsidR="0039379B" w:rsidRPr="0039379B" w:rsidRDefault="0039379B" w:rsidP="0039379B">
      <w:pPr>
        <w:numPr>
          <w:ilvl w:val="0"/>
          <w:numId w:val="7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79B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доходной базы местного бюджета муниципального образования за счет наращивания стабильных доходных источников и мобилизации в бюджет имеющихся резервов;</w:t>
      </w:r>
    </w:p>
    <w:p w14:paraId="4B94BFDE" w14:textId="749ADDA4" w:rsidR="0039379B" w:rsidRPr="0039379B" w:rsidRDefault="0039379B" w:rsidP="0039379B">
      <w:pPr>
        <w:numPr>
          <w:ilvl w:val="0"/>
          <w:numId w:val="7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Безусловное исполнение всех социально значимых обязательств государства и стратегическая </w:t>
      </w:r>
      <w:proofErr w:type="spellStart"/>
      <w:r w:rsidRPr="003937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приоритизация</w:t>
      </w:r>
      <w:proofErr w:type="spellEnd"/>
      <w:r w:rsidRPr="0039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</w:t>
      </w:r>
      <w:r w:rsidR="007C0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ходов бюджета, направленных на </w:t>
      </w:r>
      <w:r w:rsidRPr="003937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целей и целевых показателей национальных проектов, определенных в</w:t>
      </w:r>
      <w:r w:rsidR="00715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Указами № 204 и № 474</w:t>
      </w:r>
      <w:r w:rsidRPr="0039379B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результатов входящих в их сос</w:t>
      </w:r>
      <w:r w:rsidR="00715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 </w:t>
      </w:r>
      <w:proofErr w:type="gramStart"/>
      <w:r w:rsidR="00715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региональных </w:t>
      </w:r>
      <w:r w:rsidRPr="0039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проектов</w:t>
      </w:r>
      <w:proofErr w:type="gramEnd"/>
      <w:r w:rsidRPr="003937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4917C52" w14:textId="77777777" w:rsidR="0039379B" w:rsidRPr="0039379B" w:rsidRDefault="0039379B" w:rsidP="0039379B">
      <w:pPr>
        <w:numPr>
          <w:ilvl w:val="0"/>
          <w:numId w:val="7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7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ежегодной оценки эффективности налоговых расходов с последующим формированием предложений по сокращению или отмене неэффективных налоговых льгот и преференций, установленных соответствующими местными нормативными актами о налогах, пересмотру условий их предоставления;</w:t>
      </w:r>
    </w:p>
    <w:p w14:paraId="7C5B1301" w14:textId="5C6254D0" w:rsidR="0039379B" w:rsidRPr="0039379B" w:rsidRDefault="0039379B" w:rsidP="0039379B">
      <w:pPr>
        <w:numPr>
          <w:ilvl w:val="0"/>
          <w:numId w:val="7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7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Поддержка инвестиционной активности хозяйствующих субъектов, осуществляющих деятельность на территории муниципальног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образования ГП «Город Белоусово</w:t>
      </w:r>
      <w:r w:rsidRPr="0039379B">
        <w:rPr>
          <w:rFonts w:ascii="Times New Roman" w:eastAsia="Times New Roman" w:hAnsi="Times New Roman" w:cs="Times New Roman"/>
          <w:sz w:val="24"/>
          <w:szCs w:val="24"/>
          <w:lang w:eastAsia="ru-RU"/>
        </w:rPr>
        <w:t>», и обеспечение стабильных налоговых условий для введения предпринимательской деятельности;</w:t>
      </w:r>
    </w:p>
    <w:p w14:paraId="4CF4F690" w14:textId="77777777" w:rsidR="0039379B" w:rsidRPr="0039379B" w:rsidRDefault="0039379B" w:rsidP="0039379B">
      <w:pPr>
        <w:numPr>
          <w:ilvl w:val="0"/>
          <w:numId w:val="7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Продолжение реализации механизма инициативного бюджетирования в целях прямого вовлечения населения в решение приоритетных социальных проблем местного значения, принятие конкретных решений по расходованию средств на данные цели и </w:t>
      </w:r>
      <w:r w:rsidRPr="003937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осуществление общественного контроля за эффективностью и результативностью их использования;</w:t>
      </w:r>
    </w:p>
    <w:p w14:paraId="36687D0C" w14:textId="269C39FA" w:rsidR="003C348F" w:rsidRDefault="0039379B" w:rsidP="00D978CC">
      <w:pPr>
        <w:numPr>
          <w:ilvl w:val="0"/>
          <w:numId w:val="7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7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высокого уровня открытости и прозрачности бюджетного процесса в городском поселении</w:t>
      </w:r>
      <w:r w:rsidR="00BB1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высокого качества управления муниципальными финансами</w:t>
      </w:r>
      <w:r w:rsidRPr="003937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2690582" w14:textId="77777777" w:rsidR="00BB1411" w:rsidRPr="00D978CC" w:rsidRDefault="00BB1411" w:rsidP="00BB1411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7019BD" w14:textId="37B3F790" w:rsidR="00FD31DF" w:rsidRDefault="000A2A95" w:rsidP="00A810AF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2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Основные направления бюджет</w:t>
      </w:r>
      <w:r w:rsidR="001E2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ной и налоговой политики на 202</w:t>
      </w:r>
      <w:r w:rsidR="00BB14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1E2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на плановый период 202</w:t>
      </w:r>
      <w:r w:rsidR="00BB14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1E2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BB14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E2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</w:t>
      </w:r>
    </w:p>
    <w:p w14:paraId="27ED2C18" w14:textId="77777777" w:rsidR="00BC4D83" w:rsidRDefault="00BC4D83" w:rsidP="00A810AF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4AAD99" w14:textId="77777777" w:rsidR="00BC4D83" w:rsidRPr="00BC4D83" w:rsidRDefault="00BC4D83" w:rsidP="00D978C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формирование реалистичного прогноза поступления доходов с учетом влияния внешних </w:t>
      </w:r>
      <w:proofErr w:type="spellStart"/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санкционных</w:t>
      </w:r>
      <w:proofErr w:type="spellEnd"/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ограничений на экономическую ситуацию в городском поселении, в Калужской области, так и в Российской Федерации в целом;</w:t>
      </w:r>
    </w:p>
    <w:p w14:paraId="2DF29748" w14:textId="77777777" w:rsidR="00BC4D83" w:rsidRPr="00BC4D83" w:rsidRDefault="00BC4D83" w:rsidP="00D978C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реализация мер по увеличению поступлений налоговых и неналоговых доходов, оптимизации расходов и повышению эффективности использования бюджетных средств;</w:t>
      </w:r>
    </w:p>
    <w:p w14:paraId="4EA270AF" w14:textId="77777777" w:rsidR="00BC4D83" w:rsidRPr="00BC4D83" w:rsidRDefault="00BC4D83" w:rsidP="00D97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улучшение администрирования доходов бюджетной системы с целью достижения объема налоговых поступлений в местный бюджет поселения, соответствующего уровню экономического развития поселения и отраслей производства;</w:t>
      </w:r>
    </w:p>
    <w:p w14:paraId="48C9C702" w14:textId="77777777" w:rsidR="00BC4D83" w:rsidRPr="00BC4D83" w:rsidRDefault="00BC4D83" w:rsidP="00D978C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эффективности реализации мер, направленных на расширение налоговой базы по имущественным налогам путем выявления и включения в налогооблагаемую базу недвижимого имущества и земельных участков, которые до настоящего времени не зарегистрированы;</w:t>
      </w:r>
    </w:p>
    <w:p w14:paraId="7FE484F8" w14:textId="559CE92B" w:rsidR="00BC4D83" w:rsidRPr="00BC4D83" w:rsidRDefault="00BC4D83" w:rsidP="00D978C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финансовое обеспечение реализации приоритетных для муниципальног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образования ГП «Город Белоусово</w:t>
      </w: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задач, достижение показателей результативности, установленных национальными проектами и входящими в их состав муниципальными программами; </w:t>
      </w:r>
    </w:p>
    <w:p w14:paraId="7CCE17D9" w14:textId="1F1DF677" w:rsidR="00BC4D83" w:rsidRDefault="00BC4D83" w:rsidP="00D978C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обеспечение сохранения на достигнутом уровне целевых показателей, установленных Указами Президента Российской Федерации от 07.05.2012 № 597 «О мероприятиях по реализации государственной социальной политики», в части повышения оплаты труда отдельных категорий работников бюджетной сферы;</w:t>
      </w:r>
    </w:p>
    <w:p w14:paraId="5B84E68E" w14:textId="64278113" w:rsidR="00523AC7" w:rsidRPr="00BC4D83" w:rsidRDefault="00523AC7" w:rsidP="00D978C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в полном объеме расходов на повышение оплаты труда отдельных категорий работников бюджетной сферы в связи с увеличением минимального размера оплаты труда;</w:t>
      </w:r>
    </w:p>
    <w:p w14:paraId="0975E67B" w14:textId="77777777" w:rsidR="00BC4D83" w:rsidRPr="00BC4D83" w:rsidRDefault="00BC4D83" w:rsidP="00D978C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бюджетных параметров исходя из необходимости безусловного исполнения действующих расходных обязательств, в том числе с учетом их </w:t>
      </w:r>
      <w:proofErr w:type="spellStart"/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приоритизации</w:t>
      </w:r>
      <w:proofErr w:type="spellEnd"/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оптимизации и эффективности исполнения, осуществления взвешенного подхода к принятию новых расходных обязательств и сокращения неэффективных бюджетных расходов;</w:t>
      </w:r>
    </w:p>
    <w:p w14:paraId="0B17BFE6" w14:textId="23342181" w:rsidR="00BC4D83" w:rsidRDefault="00BC4D83" w:rsidP="00D978C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сокращение невостребованных и необеспеченных контрактами расходов в целях обеспечения сбалансированности бюджета и повышения финансовой дисциплины органов местного само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МО ГП «Город Белоусово</w:t>
      </w: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21F605F1" w14:textId="3D31D8A2" w:rsidR="00526A52" w:rsidRDefault="00526A52" w:rsidP="00526A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укрепление материально-технической базы учреждений культуры на условиях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федерального бюджета путем реконструкции и капитального ремонта городского дома культуры, модернизации библиотеки, включая создание модельной библиотеки;</w:t>
      </w:r>
    </w:p>
    <w:p w14:paraId="3C509731" w14:textId="24B01903" w:rsidR="00526A52" w:rsidRPr="00BC4D83" w:rsidRDefault="00526A52" w:rsidP="00526A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8D6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обеспечение </w:t>
      </w:r>
      <w:r w:rsidR="003B0E14" w:rsidRPr="008D6B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местном уровне ряда мероприятий по реализации мер</w:t>
      </w:r>
      <w:r w:rsidRPr="008D6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поддержки участников специальной военной операции и членов их семей;</w:t>
      </w:r>
    </w:p>
    <w:p w14:paraId="0EFBC67C" w14:textId="11A49E9D" w:rsidR="00E66ED2" w:rsidRDefault="00E66ED2" w:rsidP="00D978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мероприятий в рамках Указов Президента Российской Федерации от 05.04.2023г. № 249 «О проведении Всемирного фестиваля молодежи в 2024 году» и от 31.07.2023г. № 568 «О подготовке и проведении празднования 80-й годовщины Победы в Великой Отечественной войне 1941-1945 годов»;</w:t>
      </w:r>
    </w:p>
    <w:p w14:paraId="73659FFC" w14:textId="7DA49B44" w:rsidR="00E66ED2" w:rsidRDefault="00E66ED2" w:rsidP="00D978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реализация мероприятий, посвященных 225-летию со дня рождени</w:t>
      </w:r>
      <w:r w:rsidR="009E747A">
        <w:rPr>
          <w:rFonts w:ascii="Times New Roman" w:eastAsia="Times New Roman" w:hAnsi="Times New Roman" w:cs="Times New Roman"/>
          <w:sz w:val="24"/>
          <w:szCs w:val="24"/>
          <w:lang w:eastAsia="ru-RU"/>
        </w:rPr>
        <w:t>я Александра Сергеевича Пушкина, 80-летию со дня образования Калужской области;</w:t>
      </w:r>
    </w:p>
    <w:p w14:paraId="232582E3" w14:textId="41161A40" w:rsidR="009E747A" w:rsidRPr="00BC4D83" w:rsidRDefault="009E747A" w:rsidP="009E74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реализация мероприятий по формированию современной городской среды;</w:t>
      </w:r>
    </w:p>
    <w:p w14:paraId="39D5FF1B" w14:textId="20C55B16" w:rsidR="00BC4D83" w:rsidRPr="00BC4D83" w:rsidRDefault="00BC4D83" w:rsidP="00D978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</w:t>
      </w:r>
      <w:r w:rsidR="00D97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твление финансовой </w:t>
      </w:r>
      <w:r w:rsidR="00C82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поддержки </w:t>
      </w: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инициативных проектов в целях активизации участия населения </w:t>
      </w:r>
      <w:r w:rsidR="00305BC9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местном развитии, выявления и</w:t>
      </w: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приоритетных социальных проблем местного уровня, а также привлечения для их решения всех доступных местных ресурсов;</w:t>
      </w:r>
    </w:p>
    <w:p w14:paraId="61A87EFB" w14:textId="5AE3C7FE" w:rsidR="00BC4D83" w:rsidRDefault="00BC4D83" w:rsidP="00D978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совершенствование механизмов осуществления внутреннего </w:t>
      </w:r>
      <w:r w:rsidR="00305BC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финансового контроля</w:t>
      </w: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F7C302A" w14:textId="4AC11381" w:rsidR="005A019C" w:rsidRDefault="00C84FBC" w:rsidP="00D978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повышении </w:t>
      </w:r>
      <w:r w:rsidR="005A0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заинтересованности</w:t>
      </w:r>
      <w:proofErr w:type="gramEnd"/>
      <w:r w:rsidR="005A0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содействии развития экономики  на территории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0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формировани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устойчивости собственной доходной базы местного бюджета;</w:t>
      </w:r>
    </w:p>
    <w:p w14:paraId="181C4AAA" w14:textId="7928C15A" w:rsidR="00BC4D83" w:rsidRPr="00BC4D83" w:rsidRDefault="00BC4D83" w:rsidP="00D978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высокого уровня открытости, прозрачности и публичности процесса управления общественными финансами, гарантирующих обществу право на доступ к открытым муниципальным данным, в том числе в рамках размещения финансовой и иной информации о бюджете и бюджетном процессе на официальном сайте Администрации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ГП «Город Белоусово</w:t>
      </w:r>
      <w:r w:rsidRPr="00BC4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14:paraId="5AB0D643" w14:textId="77777777" w:rsidR="00FD31DF" w:rsidRPr="001E23E9" w:rsidRDefault="00FD31DF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9ECF77" w14:textId="77777777" w:rsidR="000A2A95" w:rsidRDefault="000A2A95" w:rsidP="000A2A95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A885EB" w14:textId="3C934D82" w:rsidR="007D3C4F" w:rsidRDefault="007D3C4F" w:rsidP="00A810AF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2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1E2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Реализация основных</w:t>
      </w:r>
      <w:r w:rsidR="00F757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направлений</w:t>
      </w:r>
      <w:r w:rsidRPr="001E2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</w:t>
      </w:r>
      <w:r w:rsidR="00BC4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ной и </w:t>
      </w:r>
      <w:r w:rsidR="00C84F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налоговой политики на 2024 и на плановый период 2025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84F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2026</w:t>
      </w:r>
      <w:r w:rsidRPr="001E2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 формировании </w:t>
      </w:r>
      <w:r w:rsidR="00C84F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проекта местного бюджета на 2024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</w:t>
      </w:r>
      <w:r w:rsidR="00F757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</w:t>
      </w:r>
      <w:r w:rsidR="00C84F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плановый период 2025 и 2026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14:paraId="7067C1DF" w14:textId="663046E4" w:rsidR="005E3060" w:rsidRPr="005E3060" w:rsidRDefault="005E3060" w:rsidP="00F7577C">
      <w:pPr>
        <w:widowControl w:val="0"/>
        <w:spacing w:after="280" w:line="254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57857C26" w14:textId="54C97525" w:rsidR="005E3060" w:rsidRPr="005E3060" w:rsidRDefault="005E3060" w:rsidP="005E3060">
      <w:pPr>
        <w:widowControl w:val="0"/>
        <w:numPr>
          <w:ilvl w:val="0"/>
          <w:numId w:val="4"/>
        </w:numPr>
        <w:tabs>
          <w:tab w:val="left" w:pos="975"/>
        </w:tabs>
        <w:spacing w:after="0" w:line="254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E306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Формирование проекта </w:t>
      </w:r>
      <w:r w:rsidR="00147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местного</w:t>
      </w:r>
      <w:r w:rsidR="00873F4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бюджета на 2024 год и на плановый период 2025</w:t>
      </w:r>
      <w:r w:rsidRPr="005E306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</w:t>
      </w:r>
      <w:r w:rsidR="00873F4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2026</w:t>
      </w:r>
      <w:r w:rsidRPr="005E306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годов осуществляется исходя из необходимости реализации основных задач - обеспечение долгосрочной устойчивости бюджетной системы </w:t>
      </w:r>
      <w:r w:rsidR="00147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муниципального образования</w:t>
      </w:r>
      <w:r w:rsidRPr="005E306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сбалансированности </w:t>
      </w:r>
      <w:r w:rsidR="00147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местного бюджета</w:t>
      </w:r>
      <w:r w:rsidRPr="005E306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обеспечение роста налоговых и неналоговых доходов </w:t>
      </w:r>
      <w:r w:rsidR="00147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местного бюджета</w:t>
      </w:r>
      <w:r w:rsidRPr="005E306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с учетом ориентирования на достижение национальных целей развития, а также </w:t>
      </w:r>
      <w:r w:rsidR="00FC09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условиях влияния внешних </w:t>
      </w:r>
      <w:proofErr w:type="spellStart"/>
      <w:r w:rsidR="00FC09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санкционных</w:t>
      </w:r>
      <w:proofErr w:type="spellEnd"/>
      <w:r w:rsidR="00FC09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ограничений на экономическую</w:t>
      </w:r>
      <w:r w:rsidR="00873F4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ситуацию </w:t>
      </w:r>
      <w:r w:rsidR="00FC09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 Калужской области , также и в Российской Федерации в целом.</w:t>
      </w:r>
    </w:p>
    <w:p w14:paraId="73F7D2AB" w14:textId="46D38E58" w:rsidR="005E3060" w:rsidRPr="005E3060" w:rsidRDefault="005E3060" w:rsidP="005E3060">
      <w:pPr>
        <w:widowControl w:val="0"/>
        <w:numPr>
          <w:ilvl w:val="0"/>
          <w:numId w:val="4"/>
        </w:numPr>
        <w:tabs>
          <w:tab w:val="left" w:pos="990"/>
        </w:tabs>
        <w:spacing w:after="320" w:line="254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E306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Прогн</w:t>
      </w:r>
      <w:r w:rsidR="00C70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оз доходов и расходов местного</w:t>
      </w:r>
      <w:r w:rsidR="00873F4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бюджета на 2024 год и на плановый период 2025 и 2026</w:t>
      </w:r>
      <w:r w:rsidRPr="005E306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годов формируется на основе показателей прогноза социально- экономического развития </w:t>
      </w:r>
      <w:r w:rsidR="00CB05B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 ГП «Город Белоусово»</w:t>
      </w:r>
      <w:r w:rsidR="00C70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</w:t>
      </w:r>
      <w:r w:rsidR="00D06BD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 2024 год и на плановый период 2025 и 2026</w:t>
      </w:r>
      <w:r w:rsidRPr="005E306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годов, а также в соответствии с федеральным и областным бюджетным и налоговым законодательством и проектами федеральных и областных законов по внесению изменений в бюджетное и налоговое законодательство.</w:t>
      </w:r>
    </w:p>
    <w:p w14:paraId="4B1B24E6" w14:textId="146E4345" w:rsidR="001E41D9" w:rsidRPr="00C70607" w:rsidRDefault="001E41D9" w:rsidP="00C70607">
      <w:pPr>
        <w:pStyle w:val="a5"/>
        <w:widowControl w:val="0"/>
        <w:numPr>
          <w:ilvl w:val="0"/>
          <w:numId w:val="4"/>
        </w:numPr>
        <w:tabs>
          <w:tab w:val="left" w:pos="1115"/>
        </w:tabs>
        <w:spacing w:before="100" w:after="0" w:line="25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70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Формиро</w:t>
      </w:r>
      <w:r w:rsidR="00C70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вание расходной части местного</w:t>
      </w:r>
      <w:r w:rsidRPr="00C70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бюджета осуществляется исходя из</w:t>
      </w:r>
    </w:p>
    <w:p w14:paraId="5D753989" w14:textId="20E94CD7" w:rsidR="001E41D9" w:rsidRPr="001E41D9" w:rsidRDefault="001E41D9" w:rsidP="00C70607">
      <w:pPr>
        <w:widowControl w:val="0"/>
        <w:tabs>
          <w:tab w:val="left" w:pos="7709"/>
          <w:tab w:val="left" w:pos="9336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E4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необходимости решения задач, достижения целей и целевых показателей национальных проектов, определенных в соотв</w:t>
      </w:r>
      <w:r w:rsidR="00C70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етствии с Указами №204 и №474, </w:t>
      </w:r>
      <w:r w:rsidRPr="001E4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 также результатов входящих в их состав </w:t>
      </w:r>
      <w:r w:rsidR="00C70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местных</w:t>
      </w:r>
      <w:r w:rsidRPr="001E4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проектов.</w:t>
      </w:r>
    </w:p>
    <w:p w14:paraId="7D8C69AE" w14:textId="12ED07E8" w:rsidR="001E41D9" w:rsidRPr="001E41D9" w:rsidRDefault="00C70607" w:rsidP="00FD14B1">
      <w:pPr>
        <w:widowControl w:val="0"/>
        <w:tabs>
          <w:tab w:val="left" w:pos="1115"/>
        </w:tabs>
        <w:spacing w:before="100" w:after="0" w:line="25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Расходная часть местного</w:t>
      </w:r>
      <w:r w:rsidR="00D06BD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бюджета на 2024</w:t>
      </w:r>
      <w:r w:rsidR="00AA6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год и на плановый период 202</w:t>
      </w:r>
      <w:r w:rsidR="00D06BD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 и 2026</w:t>
      </w:r>
      <w:r w:rsidR="001E41D9" w:rsidRP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годов формируется в рамках </w:t>
      </w:r>
      <w:r w:rsidRP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муниципальных</w:t>
      </w:r>
      <w:r w:rsidR="001E41D9" w:rsidRP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программ</w:t>
      </w:r>
      <w:r w:rsidR="00F757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ГП «Город Белоусово</w:t>
      </w:r>
      <w:r w:rsid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</w:t>
      </w:r>
      <w:r w:rsidR="001E41D9" w:rsidRP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перечень которых утвержден постановлением </w:t>
      </w:r>
      <w:r w:rsid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Администрации</w:t>
      </w:r>
      <w:r w:rsidR="00F757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МО ГП «Город Белоусово</w:t>
      </w:r>
      <w:r w:rsid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</w:t>
      </w:r>
      <w:r w:rsidR="001E41D9" w:rsidRP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</w:t>
      </w:r>
      <w:r w:rsidR="00453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 04.12.2013</w:t>
      </w:r>
      <w:r w:rsid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г.</w:t>
      </w:r>
      <w:r w:rsidR="00453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№ 228</w:t>
      </w:r>
      <w:r w:rsidR="001E41D9" w:rsidRP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FD14B1" w:rsidRP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«Об утверждении перечня муниципаль</w:t>
      </w:r>
      <w:r w:rsidR="00F757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ных программ ГП «Город Белоусово</w:t>
      </w:r>
      <w:r w:rsidR="00FD14B1" w:rsidRP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»»</w:t>
      </w:r>
      <w:r w:rsidR="00453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CB05B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</w:t>
      </w:r>
      <w:r w:rsidR="004A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ред. с изм. и доп.</w:t>
      </w:r>
      <w:r w:rsidR="00453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1E41D9" w:rsidRPr="001E4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</w:t>
      </w:r>
      <w:r w:rsid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1E41D9" w:rsidRPr="001E4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мероприятий, которые не вошли в государственные программы</w:t>
      </w:r>
      <w:r w:rsidR="00407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ГП</w:t>
      </w:r>
      <w:r w:rsidR="00D06BD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F757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</w:t>
      </w:r>
      <w:proofErr w:type="gramStart"/>
      <w:r w:rsidR="00F757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Город  Белоусово</w:t>
      </w:r>
      <w:proofErr w:type="gramEnd"/>
      <w:r w:rsidR="00F757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</w:t>
      </w:r>
      <w:r w:rsid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0EBF2FA6" w14:textId="7C19E0FB" w:rsidR="001E41D9" w:rsidRPr="001E41D9" w:rsidRDefault="001E41D9" w:rsidP="001E41D9">
      <w:pPr>
        <w:widowControl w:val="0"/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E4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При этом в основе формирования проекта </w:t>
      </w:r>
      <w:r w:rsid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местного</w:t>
      </w:r>
      <w:r w:rsidRPr="001E4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бюджета должно быть распределение бюджетных ресурсов в прямой зависимости от достижения конкретных результатов, а также сопоставления целей и задач </w:t>
      </w:r>
      <w:r w:rsid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местных</w:t>
      </w:r>
      <w:r w:rsidRPr="001E4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проектов с показателями </w:t>
      </w:r>
      <w:r w:rsid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муниципальных </w:t>
      </w:r>
      <w:r w:rsidRPr="001E4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программ </w:t>
      </w:r>
      <w:r w:rsid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городского поселения</w:t>
      </w:r>
      <w:r w:rsidRPr="001E4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5793BB76" w14:textId="081AD357" w:rsidR="001E41D9" w:rsidRDefault="001E41D9" w:rsidP="00C70607">
      <w:pPr>
        <w:widowControl w:val="0"/>
        <w:numPr>
          <w:ilvl w:val="0"/>
          <w:numId w:val="4"/>
        </w:numPr>
        <w:tabs>
          <w:tab w:val="left" w:pos="1115"/>
        </w:tabs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E4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Расходы, финансирование которых осуществляется за счет целевых межбюджетных трансфертов, предоставляемых из </w:t>
      </w:r>
      <w:r w:rsid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областного</w:t>
      </w:r>
      <w:r w:rsidR="00407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районного бюджетов</w:t>
      </w:r>
      <w:r w:rsidRPr="001E4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прогнозируются в о</w:t>
      </w:r>
      <w:r w:rsidR="00407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бъемах, предусмотренных проектами Районного собрания МР «Жук</w:t>
      </w:r>
      <w:r w:rsidR="00D06BD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овский район» «О бюджете на 2024 год и на плановый период 2025</w:t>
      </w:r>
      <w:r w:rsidR="00407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20</w:t>
      </w:r>
      <w:r w:rsidR="00D06BD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26</w:t>
      </w:r>
      <w:r w:rsidR="00407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годов»,</w:t>
      </w:r>
      <w:r w:rsidRPr="001E4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областного</w:t>
      </w:r>
      <w:r w:rsidRPr="001E4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закон</w:t>
      </w:r>
      <w:r w:rsidR="00FD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 «Об областном</w:t>
      </w:r>
      <w:r w:rsidR="00D06BD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бюджете на 2024 год и на плановый период 2025 и 2026</w:t>
      </w:r>
      <w:r w:rsidRPr="001E4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годов».</w:t>
      </w:r>
    </w:p>
    <w:p w14:paraId="34405B1C" w14:textId="78BD6BAE" w:rsidR="008B32CC" w:rsidRPr="00A042F6" w:rsidRDefault="00D06BDC" w:rsidP="008B32CC">
      <w:pPr>
        <w:widowControl w:val="0"/>
        <w:numPr>
          <w:ilvl w:val="0"/>
          <w:numId w:val="4"/>
        </w:numPr>
        <w:tabs>
          <w:tab w:val="left" w:pos="1115"/>
        </w:tabs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Планирование</w:t>
      </w:r>
      <w:r w:rsidR="00A042F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бюджетных ассигнований на </w:t>
      </w:r>
      <w:proofErr w:type="spellStart"/>
      <w:r w:rsidR="00A042F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софинансирование</w:t>
      </w:r>
      <w:proofErr w:type="spellEnd"/>
      <w:r w:rsidR="00A042F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мероприятий, финанси</w:t>
      </w:r>
      <w:r w:rsidR="00A6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руемых из вышестоящих бюджетов</w:t>
      </w:r>
      <w:r w:rsidR="00A042F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осуществляется </w:t>
      </w:r>
      <w:r w:rsid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исходя из предельного </w:t>
      </w:r>
      <w:r w:rsidR="00A042F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уровня </w:t>
      </w:r>
      <w:proofErr w:type="spellStart"/>
      <w:r w:rsidR="00A042F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софинансирования</w:t>
      </w:r>
      <w:proofErr w:type="spellEnd"/>
      <w:r w:rsidR="00A6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A042F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расходного обязательства из </w:t>
      </w:r>
      <w:r w:rsidR="00A6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вышестоящих бюджетов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для муниципального образования в объёме, п</w:t>
      </w:r>
      <w:r w:rsidR="00A6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редусмотренном соответствующими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постановлениями Калужской област</w:t>
      </w:r>
      <w:r w:rsidR="00A6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МР «Жуковский район»</w:t>
      </w:r>
      <w:r w:rsidR="00A042F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549A4CB3" w14:textId="5567B6F6" w:rsidR="00A042F6" w:rsidRDefault="001E41D9" w:rsidP="00A042F6">
      <w:pPr>
        <w:widowControl w:val="0"/>
        <w:numPr>
          <w:ilvl w:val="0"/>
          <w:numId w:val="4"/>
        </w:numPr>
        <w:tabs>
          <w:tab w:val="left" w:pos="1115"/>
        </w:tabs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E4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Условн</w:t>
      </w:r>
      <w:r w:rsidR="00A6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 утверждаемые расходы на 2025</w:t>
      </w:r>
      <w:r w:rsidR="008A3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A6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 2026</w:t>
      </w:r>
      <w:r w:rsidRPr="001E4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годы планируются в соответствии с нормами Бюджетного кодекса Российской Федерации.</w:t>
      </w:r>
    </w:p>
    <w:p w14:paraId="5EE16343" w14:textId="77777777" w:rsidR="00223CA9" w:rsidRPr="00223CA9" w:rsidRDefault="00223CA9" w:rsidP="00223CA9">
      <w:pPr>
        <w:widowControl w:val="0"/>
        <w:tabs>
          <w:tab w:val="left" w:pos="1115"/>
        </w:tabs>
        <w:spacing w:after="0" w:line="252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108A77F7" w14:textId="40814177" w:rsidR="00223CA9" w:rsidRPr="00223CA9" w:rsidRDefault="00223CA9" w:rsidP="00223CA9">
      <w:pPr>
        <w:widowControl w:val="0"/>
        <w:tabs>
          <w:tab w:val="left" w:pos="1115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7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Формирование расходов на оплату труда работников муниципальных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учреждений МО ГП «Город Белоусово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» осуществляется исходя из необходимости обеспечения </w:t>
      </w:r>
      <w:r w:rsidR="00A6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выполнения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целевых показателей, установленных Указами Президента Российской Федерации от 07.05.2012 N 597 "О мероприятиях по реализации государственной социальной политики», </w:t>
      </w:r>
      <w:r w:rsidR="00A65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части повышения оплаты труда отдельных категорий работников бюджетной сферы ежегодно с 1 января 2024-2026 годов, а также с  учетом положений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Федерального закона "О минимальном размере оплаты труда".</w:t>
      </w:r>
    </w:p>
    <w:p w14:paraId="2B290B3C" w14:textId="77777777" w:rsidR="00223CA9" w:rsidRPr="00223CA9" w:rsidRDefault="00223CA9" w:rsidP="00223CA9">
      <w:pPr>
        <w:widowControl w:val="0"/>
        <w:tabs>
          <w:tab w:val="left" w:pos="1115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60A0C1BB" w14:textId="77777777" w:rsidR="00223CA9" w:rsidRPr="00223CA9" w:rsidRDefault="00223CA9" w:rsidP="00223CA9">
      <w:pPr>
        <w:widowControl w:val="0"/>
        <w:tabs>
          <w:tab w:val="left" w:pos="56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 этом не менее 30 процентов расходов на реализацию данных мероприятий должно быть обеспечено за счет:</w:t>
      </w:r>
    </w:p>
    <w:p w14:paraId="123500F9" w14:textId="77777777" w:rsidR="00223CA9" w:rsidRPr="00223CA9" w:rsidRDefault="00223CA9" w:rsidP="00223CA9">
      <w:pPr>
        <w:widowControl w:val="0"/>
        <w:tabs>
          <w:tab w:val="left" w:pos="56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1673025D" w14:textId="657F6EC3" w:rsidR="00223CA9" w:rsidRPr="00223CA9" w:rsidRDefault="00223CA9" w:rsidP="00223CA9">
      <w:pPr>
        <w:widowControl w:val="0"/>
        <w:tabs>
          <w:tab w:val="left" w:pos="1115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внутренних ресурсов, полученных в результате оптимизации структуры и повышения эффективности бюджетных расходо</w:t>
      </w:r>
      <w:r w:rsidR="00793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по соответствующему органу исполнительной власти муниципального образования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; </w:t>
      </w:r>
    </w:p>
    <w:p w14:paraId="552E5C36" w14:textId="77777777" w:rsidR="00223CA9" w:rsidRPr="00223CA9" w:rsidRDefault="00223CA9" w:rsidP="00223CA9">
      <w:pPr>
        <w:widowControl w:val="0"/>
        <w:tabs>
          <w:tab w:val="left" w:pos="1115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6E9466D2" w14:textId="77777777" w:rsidR="00223CA9" w:rsidRPr="00223CA9" w:rsidRDefault="00223CA9" w:rsidP="00223CA9">
      <w:pPr>
        <w:widowControl w:val="0"/>
        <w:tabs>
          <w:tab w:val="left" w:pos="1115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средств от предпринимательской и иной приносящей доход деятельности.</w:t>
      </w:r>
    </w:p>
    <w:p w14:paraId="4E397302" w14:textId="77777777" w:rsidR="00223CA9" w:rsidRPr="00223CA9" w:rsidRDefault="00223CA9" w:rsidP="00223CA9">
      <w:pPr>
        <w:widowControl w:val="0"/>
        <w:tabs>
          <w:tab w:val="left" w:pos="1115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0CFE0326" w14:textId="62E21D77" w:rsidR="00223CA9" w:rsidRPr="00223CA9" w:rsidRDefault="00223CA9" w:rsidP="00223CA9">
      <w:pPr>
        <w:widowControl w:val="0"/>
        <w:tabs>
          <w:tab w:val="left" w:pos="1115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Бюджетные ассигнования на оплату труда отдельных категорий работников муниципальных  учреждений муниципального образования, на которых не распространяется действие указов Президента Российской Федерации, и на оплату труда муниципальных служа</w:t>
      </w:r>
      <w:r w:rsidR="00FC3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щих </w:t>
      </w:r>
      <w:r w:rsidR="00793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муниципального образования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лиц, замещающих муниципальные должности,</w:t>
      </w:r>
      <w:r w:rsidR="00793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а также работников органов исполнительной власти муниципального образования,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замещающих должности, не являющиеся должностями муниципальной</w:t>
      </w:r>
      <w:r w:rsidR="00793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службы муниципального образования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и работников, осуществляющих профессиональную деятельность по должностям служащих и по профессиям рабочих, рассчитываются с учетом </w:t>
      </w:r>
      <w:r w:rsidR="00793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ежегодной индексации с 1 января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 прогнозируемый уровень инфляции, определенный на федеральном уровне</w:t>
      </w:r>
      <w:r w:rsidR="00793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 2024 год и на планируемый период 2025 и 2026 годов.</w:t>
      </w:r>
    </w:p>
    <w:p w14:paraId="07CB801B" w14:textId="77777777" w:rsidR="00223CA9" w:rsidRPr="00223CA9" w:rsidRDefault="00223CA9" w:rsidP="00223CA9">
      <w:pPr>
        <w:widowControl w:val="0"/>
        <w:tabs>
          <w:tab w:val="left" w:pos="1115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24FE413C" w14:textId="5829C32D" w:rsidR="00223CA9" w:rsidRPr="00223CA9" w:rsidRDefault="00223CA9" w:rsidP="00223CA9">
      <w:pPr>
        <w:widowControl w:val="0"/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8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Субсидии государственным учреждениям на иные цели формируются в размере, необходимом для уплаты налогов и </w:t>
      </w:r>
      <w:proofErr w:type="gramStart"/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других обязательных платежей</w:t>
      </w:r>
      <w:proofErr w:type="gramEnd"/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расходов, а также в случаях необходимости </w:t>
      </w:r>
      <w:proofErr w:type="spellStart"/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софинансирования</w:t>
      </w:r>
      <w:proofErr w:type="spellEnd"/>
      <w:r w:rsidR="00793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государственных и государственных программ Калужской области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491961D4" w14:textId="77777777" w:rsidR="00223CA9" w:rsidRPr="00223CA9" w:rsidRDefault="00223CA9" w:rsidP="00223CA9">
      <w:pPr>
        <w:widowControl w:val="0"/>
        <w:tabs>
          <w:tab w:val="left" w:pos="1195"/>
        </w:tabs>
        <w:spacing w:after="0" w:line="240" w:lineRule="auto"/>
        <w:ind w:left="16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6DCAE358" w14:textId="2141FBA9" w:rsidR="00223CA9" w:rsidRPr="00223CA9" w:rsidRDefault="00223CA9" w:rsidP="00223CA9">
      <w:pPr>
        <w:widowControl w:val="0"/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9</w:t>
      </w:r>
      <w:r w:rsidR="00FC3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Бюджетные ассигнования на 2024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год и на плановый период 202</w:t>
      </w:r>
      <w:r w:rsidR="00FC3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 и 2026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годов рассчитываются с учетом уменьшения бюджетных ассигнований по расходным обязательствам ограниченного срока действия, а также по расходам, которые утратили свою актуальность и значимость или признаны неэффективными.</w:t>
      </w:r>
    </w:p>
    <w:p w14:paraId="1B80A54D" w14:textId="77777777" w:rsidR="00223CA9" w:rsidRPr="00223CA9" w:rsidRDefault="00223CA9" w:rsidP="00223CA9">
      <w:pPr>
        <w:widowControl w:val="0"/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3152380A" w14:textId="77777777" w:rsidR="00223CA9" w:rsidRPr="00223CA9" w:rsidRDefault="00223CA9" w:rsidP="00223CA9">
      <w:pPr>
        <w:widowControl w:val="0"/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23C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Допускается </w:t>
      </w:r>
      <w:proofErr w:type="spellStart"/>
      <w:r w:rsidRPr="00223C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недоведение</w:t>
      </w:r>
      <w:proofErr w:type="spellEnd"/>
      <w:r w:rsidRPr="00223C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бюджетных ассигнований в целях обеспечения сбалансированности местного бюджета, за исключением нормативно обусловленных расходов, в том числе на сумму переходящих на начало года остатков, имеющих тенденцию образования в динамике.</w:t>
      </w:r>
    </w:p>
    <w:p w14:paraId="3A3CB2E5" w14:textId="77777777" w:rsidR="00223CA9" w:rsidRPr="00223CA9" w:rsidRDefault="00223CA9" w:rsidP="00223CA9">
      <w:pPr>
        <w:widowControl w:val="0"/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45A7DE2C" w14:textId="1308BFDD" w:rsidR="00223CA9" w:rsidRPr="00223CA9" w:rsidRDefault="00223CA9" w:rsidP="00223CA9">
      <w:pPr>
        <w:widowControl w:val="0"/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10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Бюджетные ассигнования на исполнение публичных нормативных обязательств учитываются в полном объеме в соответствии с нормативными правовыми актами, устанавливающими эти обязательства, и численностью соответствующей категории граждан.</w:t>
      </w:r>
    </w:p>
    <w:p w14:paraId="540315CD" w14:textId="77777777" w:rsidR="00223CA9" w:rsidRPr="00223CA9" w:rsidRDefault="00223CA9" w:rsidP="00223CA9">
      <w:pPr>
        <w:widowControl w:val="0"/>
        <w:tabs>
          <w:tab w:val="left" w:pos="1100"/>
        </w:tabs>
        <w:spacing w:after="0" w:line="240" w:lineRule="auto"/>
        <w:ind w:left="16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15682ED2" w14:textId="3A972969" w:rsidR="00223CA9" w:rsidRPr="00223CA9" w:rsidRDefault="00223CA9" w:rsidP="00223CA9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Бюджетные ассигнования на предоставление льгот и социальных выплат отдельным категориям граждан, меры социальной поддержки которых отнесены к полномочиям местных органов планируются исходя из численности соответствующей категории граждан и предоставления выплат и льгот в размерах,</w:t>
      </w:r>
      <w:r w:rsidR="0044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проиндексированных ежегодно с 1 февраля в 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соответствии с прогнозируемым уровнем инфляции, определенн</w:t>
      </w:r>
      <w:r w:rsidR="00FC3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ым на федеральном уровне, в 2024 год и на плановый период 2025 и 2026 годов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58D8DD7E" w14:textId="77777777" w:rsidR="00223CA9" w:rsidRPr="00223CA9" w:rsidRDefault="00223CA9" w:rsidP="00223CA9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12B61540" w14:textId="700E10D5" w:rsidR="00223CA9" w:rsidRPr="00223CA9" w:rsidRDefault="00D978CC" w:rsidP="00223CA9">
      <w:pPr>
        <w:widowControl w:val="0"/>
        <w:tabs>
          <w:tab w:val="left" w:pos="1156"/>
        </w:tabs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11</w:t>
      </w:r>
      <w:r w:rsidR="00223CA9" w:rsidRPr="00223C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Расходы на дорожное хозяйство планируются в соответствии с Решением Г</w:t>
      </w:r>
      <w:r w:rsidR="004419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ородской Думы ГП «Город Белоусово от 23.01.2014 № 2 «О </w:t>
      </w:r>
      <w:r w:rsidR="00223CA9" w:rsidRPr="00223C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Дорожном Фонде</w:t>
      </w:r>
      <w:r w:rsidR="004419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муниципального образования городского поселения «Город Белоусово»</w:t>
      </w:r>
      <w:r w:rsidR="00223CA9" w:rsidRPr="00223C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».  </w:t>
      </w:r>
    </w:p>
    <w:p w14:paraId="6E59EFFF" w14:textId="77777777" w:rsidR="00223CA9" w:rsidRPr="00223CA9" w:rsidRDefault="00223CA9" w:rsidP="00223CA9">
      <w:pPr>
        <w:widowControl w:val="0"/>
        <w:tabs>
          <w:tab w:val="left" w:pos="1156"/>
        </w:tabs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B58E8E0" w14:textId="326275A9" w:rsidR="00223CA9" w:rsidRPr="00223CA9" w:rsidRDefault="00D978CC" w:rsidP="00223CA9">
      <w:pPr>
        <w:widowControl w:val="0"/>
        <w:tabs>
          <w:tab w:val="left" w:pos="1156"/>
        </w:tabs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12</w:t>
      </w:r>
      <w:r w:rsidR="00223CA9"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Бюджетные ассигнования на о</w:t>
      </w:r>
      <w:r w:rsidR="00FC3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плату коммунальных услуг на 2024 год и на плановый период 2025 и 2026</w:t>
      </w:r>
      <w:r w:rsidR="00223CA9"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годов рассчитываются исходя из планируемой индексации регулируемых цен (тарифов) на продукцию (услуги) отраслей инфраструктурного сектора.</w:t>
      </w:r>
    </w:p>
    <w:p w14:paraId="6CEA87C1" w14:textId="77777777" w:rsidR="00223CA9" w:rsidRPr="00223CA9" w:rsidRDefault="00223CA9" w:rsidP="00223CA9">
      <w:pPr>
        <w:widowControl w:val="0"/>
        <w:tabs>
          <w:tab w:val="left" w:pos="1156"/>
        </w:tabs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7C66E1A8" w14:textId="45977DB7" w:rsidR="00223CA9" w:rsidRPr="00223CA9" w:rsidRDefault="00D978CC" w:rsidP="00223CA9">
      <w:pPr>
        <w:widowControl w:val="0"/>
        <w:tabs>
          <w:tab w:val="left" w:pos="1095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13</w:t>
      </w:r>
      <w:r w:rsidR="00223CA9"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С учетом соблюдения принципа сбалансированности бюджета, установленного Бюджетным кодексом Российской Федерации, могут быть изменены предварительные индексы и пересмотрены объемы средств на реализацию расходных обязательств.</w:t>
      </w:r>
    </w:p>
    <w:p w14:paraId="11EBF5A0" w14:textId="647E96E8" w:rsidR="00223CA9" w:rsidRPr="00223CA9" w:rsidRDefault="00223CA9" w:rsidP="00223CA9">
      <w:pPr>
        <w:widowControl w:val="0"/>
        <w:spacing w:after="40" w:line="252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Кроме того, условия, используемые при составлении </w:t>
      </w:r>
      <w:r w:rsidR="00FC3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проекта местного бюджета на 2024 год и на плановый период 2025 и 2026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годов, могут быть скорректированы в соответствии с принятым на федеральном и областном уровне механизмом реализации национальных проектов в случае передачи расходных полномочий в рамках проводимой на федеральном уровне работы по совершенствованию разграничений полномочий между Российской Федерацией, субъектами Российской Федерации и о</w:t>
      </w:r>
      <w:r w:rsidR="00B8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рганами местного самоуправления до прогнозируемого уровня инфляции за текущий год с учетом имеющихся бюджетных ресурсов,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а также в случае изменения у</w:t>
      </w:r>
      <w:r w:rsidR="00B8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словий формирования бюджета на ф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едеральном</w:t>
      </w:r>
      <w:r w:rsidR="00B81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областном уровнях</w:t>
      </w:r>
      <w:r w:rsidRPr="00223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243ABDE3" w14:textId="77777777" w:rsidR="00223CA9" w:rsidRPr="00223CA9" w:rsidRDefault="00223CA9" w:rsidP="00223CA9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</w:p>
    <w:sectPr w:rsidR="00223CA9" w:rsidRPr="00223CA9" w:rsidSect="00D978CC">
      <w:pgSz w:w="11906" w:h="16838"/>
      <w:pgMar w:top="568" w:right="1133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64264"/>
    <w:multiLevelType w:val="multilevel"/>
    <w:tmpl w:val="8FCACA6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F56036"/>
    <w:multiLevelType w:val="multilevel"/>
    <w:tmpl w:val="846ECD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285543"/>
    <w:multiLevelType w:val="hybridMultilevel"/>
    <w:tmpl w:val="69E6F93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CC7600A"/>
    <w:multiLevelType w:val="hybridMultilevel"/>
    <w:tmpl w:val="7A9C417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5BF92D84"/>
    <w:multiLevelType w:val="hybridMultilevel"/>
    <w:tmpl w:val="3CBC43E4"/>
    <w:lvl w:ilvl="0" w:tplc="E3608B7A">
      <w:start w:val="1"/>
      <w:numFmt w:val="upperRoman"/>
      <w:lvlText w:val="%1."/>
      <w:lvlJc w:val="left"/>
      <w:pPr>
        <w:ind w:left="201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79C83FA0"/>
    <w:multiLevelType w:val="multilevel"/>
    <w:tmpl w:val="47BC67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ED4"/>
    <w:rsid w:val="000229A3"/>
    <w:rsid w:val="000617DE"/>
    <w:rsid w:val="0007395C"/>
    <w:rsid w:val="00092E92"/>
    <w:rsid w:val="000A2A95"/>
    <w:rsid w:val="000A4F07"/>
    <w:rsid w:val="000F2EB9"/>
    <w:rsid w:val="00116A32"/>
    <w:rsid w:val="00146F76"/>
    <w:rsid w:val="00147C17"/>
    <w:rsid w:val="0015029D"/>
    <w:rsid w:val="00175C97"/>
    <w:rsid w:val="00192981"/>
    <w:rsid w:val="001B7690"/>
    <w:rsid w:val="001E23E9"/>
    <w:rsid w:val="001E3FC3"/>
    <w:rsid w:val="001E41D9"/>
    <w:rsid w:val="00207E58"/>
    <w:rsid w:val="00223CA9"/>
    <w:rsid w:val="00241FDC"/>
    <w:rsid w:val="00291F56"/>
    <w:rsid w:val="00305BC9"/>
    <w:rsid w:val="00326540"/>
    <w:rsid w:val="003472CE"/>
    <w:rsid w:val="003540E9"/>
    <w:rsid w:val="003546D8"/>
    <w:rsid w:val="0039379B"/>
    <w:rsid w:val="003B0E14"/>
    <w:rsid w:val="003C019A"/>
    <w:rsid w:val="003C348F"/>
    <w:rsid w:val="003D430D"/>
    <w:rsid w:val="003E7713"/>
    <w:rsid w:val="004024F4"/>
    <w:rsid w:val="0040754F"/>
    <w:rsid w:val="00411CEF"/>
    <w:rsid w:val="00421113"/>
    <w:rsid w:val="00435484"/>
    <w:rsid w:val="0044196F"/>
    <w:rsid w:val="00445D32"/>
    <w:rsid w:val="00453B2E"/>
    <w:rsid w:val="004A77F2"/>
    <w:rsid w:val="004B5717"/>
    <w:rsid w:val="00500B5F"/>
    <w:rsid w:val="00521919"/>
    <w:rsid w:val="00523AC7"/>
    <w:rsid w:val="00526A52"/>
    <w:rsid w:val="00532EA1"/>
    <w:rsid w:val="005406B1"/>
    <w:rsid w:val="005627FB"/>
    <w:rsid w:val="00577FFC"/>
    <w:rsid w:val="005A019C"/>
    <w:rsid w:val="005B38AC"/>
    <w:rsid w:val="005C7FD7"/>
    <w:rsid w:val="005D308E"/>
    <w:rsid w:val="005E3060"/>
    <w:rsid w:val="005E48EF"/>
    <w:rsid w:val="00602648"/>
    <w:rsid w:val="00604152"/>
    <w:rsid w:val="006105EF"/>
    <w:rsid w:val="00613177"/>
    <w:rsid w:val="006240A2"/>
    <w:rsid w:val="00625502"/>
    <w:rsid w:val="00694C2B"/>
    <w:rsid w:val="006C06FC"/>
    <w:rsid w:val="006C6F48"/>
    <w:rsid w:val="006D05CD"/>
    <w:rsid w:val="006E40E5"/>
    <w:rsid w:val="0070661A"/>
    <w:rsid w:val="00715AF1"/>
    <w:rsid w:val="00735CB9"/>
    <w:rsid w:val="00766C48"/>
    <w:rsid w:val="007937EB"/>
    <w:rsid w:val="00794683"/>
    <w:rsid w:val="007C03A7"/>
    <w:rsid w:val="007D3C4F"/>
    <w:rsid w:val="008549EE"/>
    <w:rsid w:val="0087232E"/>
    <w:rsid w:val="00873F4D"/>
    <w:rsid w:val="008A3433"/>
    <w:rsid w:val="008B32CC"/>
    <w:rsid w:val="008C058F"/>
    <w:rsid w:val="008D6B31"/>
    <w:rsid w:val="008D7661"/>
    <w:rsid w:val="008E6B44"/>
    <w:rsid w:val="008F3A1C"/>
    <w:rsid w:val="00917DF4"/>
    <w:rsid w:val="009472D1"/>
    <w:rsid w:val="00956216"/>
    <w:rsid w:val="00990D06"/>
    <w:rsid w:val="009919A1"/>
    <w:rsid w:val="00994BB3"/>
    <w:rsid w:val="009E747A"/>
    <w:rsid w:val="00A0063E"/>
    <w:rsid w:val="00A042F6"/>
    <w:rsid w:val="00A31E10"/>
    <w:rsid w:val="00A36ABD"/>
    <w:rsid w:val="00A62C5D"/>
    <w:rsid w:val="00A6520A"/>
    <w:rsid w:val="00A721F2"/>
    <w:rsid w:val="00A7383E"/>
    <w:rsid w:val="00A810AF"/>
    <w:rsid w:val="00A926C6"/>
    <w:rsid w:val="00AA624B"/>
    <w:rsid w:val="00B1436C"/>
    <w:rsid w:val="00B811B6"/>
    <w:rsid w:val="00BA5B22"/>
    <w:rsid w:val="00BB1411"/>
    <w:rsid w:val="00BC4D83"/>
    <w:rsid w:val="00C02F6A"/>
    <w:rsid w:val="00C43BDE"/>
    <w:rsid w:val="00C530BE"/>
    <w:rsid w:val="00C70607"/>
    <w:rsid w:val="00C82E00"/>
    <w:rsid w:val="00C83505"/>
    <w:rsid w:val="00C84FBC"/>
    <w:rsid w:val="00CA5B60"/>
    <w:rsid w:val="00CB05BB"/>
    <w:rsid w:val="00CB1CFD"/>
    <w:rsid w:val="00D051BE"/>
    <w:rsid w:val="00D06BDC"/>
    <w:rsid w:val="00D353C5"/>
    <w:rsid w:val="00D978CC"/>
    <w:rsid w:val="00DA76C7"/>
    <w:rsid w:val="00E05C5C"/>
    <w:rsid w:val="00E237FA"/>
    <w:rsid w:val="00E261DF"/>
    <w:rsid w:val="00E4192D"/>
    <w:rsid w:val="00E53756"/>
    <w:rsid w:val="00E66ED2"/>
    <w:rsid w:val="00E70B21"/>
    <w:rsid w:val="00E821CF"/>
    <w:rsid w:val="00EB0521"/>
    <w:rsid w:val="00EC0826"/>
    <w:rsid w:val="00ED7ED4"/>
    <w:rsid w:val="00EE6503"/>
    <w:rsid w:val="00F10E13"/>
    <w:rsid w:val="00F21A06"/>
    <w:rsid w:val="00F226C1"/>
    <w:rsid w:val="00F46235"/>
    <w:rsid w:val="00F51E3D"/>
    <w:rsid w:val="00F7577C"/>
    <w:rsid w:val="00FC09A4"/>
    <w:rsid w:val="00FC3015"/>
    <w:rsid w:val="00FD14B1"/>
    <w:rsid w:val="00FD31DF"/>
    <w:rsid w:val="00FE0700"/>
    <w:rsid w:val="00FE3EFE"/>
    <w:rsid w:val="00FE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A77CB"/>
  <w15:docId w15:val="{1E77B287-577A-4C82-B57B-07DA3C91E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1CF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821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2404</Words>
  <Characters>13707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Годунова</dc:creator>
  <cp:lastModifiedBy>admin</cp:lastModifiedBy>
  <cp:revision>18</cp:revision>
  <cp:lastPrinted>2023-10-12T13:06:00Z</cp:lastPrinted>
  <dcterms:created xsi:type="dcterms:W3CDTF">2023-10-06T10:27:00Z</dcterms:created>
  <dcterms:modified xsi:type="dcterms:W3CDTF">2023-11-17T12:21:00Z</dcterms:modified>
</cp:coreProperties>
</file>